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4" w:rsidRPr="005F6436" w:rsidRDefault="005031A4" w:rsidP="005031A4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Порядок разбора заданий, показа работ и рассмотрения апелляций.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По решению  организатора разбор заданий и их решений может проводиться централизованно в очном формате или с использованием информационн</w:t>
      </w:r>
      <w:proofErr w:type="gramStart"/>
      <w:r w:rsidRPr="005F643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коммуникационных технологий, осуществляется на 3 рабочий день после проведения олимпиады, на следующий день после проверки.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После проведения анализа заданий и их решений, (по запросу участника олимпиады), члены жюри проводят показ выполненной олимпиадной работы участника. Присутствующим лицам во время показа запрещено выносить олимпиадные работы участников олимпиады из аудитории, выполнять её фот</w:t>
      </w:r>
      <w:proofErr w:type="gramStart"/>
      <w:r w:rsidRPr="005F643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F6436">
        <w:rPr>
          <w:rFonts w:ascii="Times New Roman" w:hAnsi="Times New Roman" w:cs="Times New Roman"/>
          <w:sz w:val="28"/>
          <w:szCs w:val="28"/>
          <w:lang w:val="ru-RU"/>
        </w:rPr>
        <w:t>видеофиксацию</w:t>
      </w:r>
      <w:proofErr w:type="spellEnd"/>
      <w:r w:rsidRPr="005F6436">
        <w:rPr>
          <w:rFonts w:ascii="Times New Roman" w:hAnsi="Times New Roman" w:cs="Times New Roman"/>
          <w:sz w:val="28"/>
          <w:szCs w:val="28"/>
          <w:lang w:val="ru-RU"/>
        </w:rPr>
        <w:t>, делать на олимпиадной работе какие – либо пометки. Во время показа выполненных олимпиадных работ жюри вправе изменять баллы, выставленные при проверке олимпиадных заданий.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Если участник не согласен с выставленными баллами, то он вправе подать в письменном виде заявление на апелляцию в день ознакомления с результатами работы жюри, а также после проведения процедуры анализа и показа работ участников (не позднее 1 астрономического часа после проведения). 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Апелляционные заявления участников Олимпиады расс</w:t>
      </w:r>
      <w:r>
        <w:rPr>
          <w:rFonts w:ascii="Times New Roman" w:hAnsi="Times New Roman" w:cs="Times New Roman"/>
          <w:sz w:val="28"/>
          <w:szCs w:val="28"/>
          <w:lang w:val="ru-RU"/>
        </w:rPr>
        <w:t>матривает апелляционная комиссия</w:t>
      </w:r>
      <w:r w:rsidRPr="005F6436">
        <w:rPr>
          <w:rFonts w:ascii="Times New Roman" w:hAnsi="Times New Roman" w:cs="Times New Roman"/>
          <w:sz w:val="28"/>
          <w:szCs w:val="28"/>
          <w:lang w:val="ru-RU"/>
        </w:rPr>
        <w:t>, в состав которой входят члены оргкомитета и предметных жюри. Дата, время и место рассмотрения апелляций о несогласии с выставленными баллами утверждаются организатором Олимпиады.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Решение оформляется протоколом, подписывается председателем и всеми членами комиссии. Решения принимаются простым большинством голосов от списочного состава комиссии. В случае равенства голосов председатель имеет право решающего голоса.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Апелляция о нарушении процедуры проведения Олимпиады подается </w:t>
      </w:r>
      <w:proofErr w:type="gramStart"/>
      <w:r w:rsidRPr="005F6436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5F6436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представителей оргкомитета, образовательной организации, являющейся базой проведения олимпиады)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По результатам рассмотрения апелляции о нарушении процедуры проведения Олимпиады комиссия устанавливает, могли ли повлиять допущенные нарушения на качество выполнения олимпиадных заданий, и выносит одно из решений: об отклонении апелляции; об удовлетворении апелляции.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lastRenderedPageBreak/>
        <w:t>Апелляционная комиссия по итогам проведения апелляции информирует участников олимпиады о принятом решении, оно является окончательным. Протоколы апелляции   передаются   председателю жюри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</w:t>
      </w:r>
    </w:p>
    <w:p w:rsidR="005031A4" w:rsidRPr="005F6436" w:rsidRDefault="005031A4" w:rsidP="005031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436">
        <w:rPr>
          <w:rFonts w:ascii="Times New Roman" w:hAnsi="Times New Roman" w:cs="Times New Roman"/>
          <w:sz w:val="28"/>
          <w:szCs w:val="28"/>
          <w:lang w:val="ru-RU"/>
        </w:rPr>
        <w:t>Апелляция участников олимпиады, протоколы рассмотрения апелляции,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</w:t>
      </w:r>
      <w:r w:rsidRPr="005F643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32488" w:rsidRPr="005031A4" w:rsidRDefault="00B32488">
      <w:pPr>
        <w:rPr>
          <w:lang w:val="ru-RU"/>
        </w:rPr>
      </w:pPr>
      <w:bookmarkStart w:id="0" w:name="_GoBack"/>
      <w:bookmarkEnd w:id="0"/>
    </w:p>
    <w:sectPr w:rsidR="00B32488" w:rsidRPr="0050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4"/>
    <w:rsid w:val="005031A4"/>
    <w:rsid w:val="00B15A04"/>
    <w:rsid w:val="00B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2023-10-30T14:33:00Z</dcterms:created>
  <dcterms:modified xsi:type="dcterms:W3CDTF">2023-10-30T14:33:00Z</dcterms:modified>
</cp:coreProperties>
</file>